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1AD" w:rsidRPr="00E901AD" w:rsidRDefault="00E901AD" w:rsidP="00E901AD">
      <w:pPr>
        <w:widowControl/>
        <w:spacing w:before="75" w:after="75"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FF"/>
          <w:kern w:val="0"/>
          <w:szCs w:val="21"/>
        </w:rPr>
        <w:t>公司简介</w:t>
      </w:r>
    </w:p>
    <w:p w:rsidR="00E901AD" w:rsidRPr="00E901AD" w:rsidRDefault="00E901AD" w:rsidP="00E901AD">
      <w:pPr>
        <w:widowControl/>
        <w:spacing w:before="75" w:after="75"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巨立电梯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是国内领先的集电梯研发、设计、开发、制造、销售、安装</w:t>
      </w: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和维保于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一体的高科技现代化企业。</w:t>
      </w: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巨立电梯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持续引进高端技术和自主创新，推行绿色节能、人性化为主导的产品设计理念，涉及乘客电梯、医用电梯、家用电梯、液压电梯、载货电梯、观光电梯、汽车电梯、自动扶梯、自动人行道、特种电梯等多元化、个性化的产品。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FF"/>
          <w:kern w:val="0"/>
          <w:szCs w:val="21"/>
        </w:rPr>
        <w:t>发展历程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从2002年注册成立至今，巨立人勤奋努力斗志高昂：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一期工厂，为以产品研发、制造、供应为核心的三位一体服务格局奠定基础；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二期工厂，注册1.05亿人民币，面积50,000M</w:t>
      </w:r>
      <w:r w:rsidRPr="00E901AD">
        <w:rPr>
          <w:rFonts w:ascii="新宋体" w:eastAsia="新宋体" w:hAnsi="新宋体" w:cs="Tahoma" w:hint="eastAsia"/>
          <w:color w:val="000000"/>
          <w:kern w:val="0"/>
          <w:szCs w:val="21"/>
          <w:vertAlign w:val="superscript"/>
        </w:rPr>
        <w:t>2</w:t>
      </w:r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，轻松地完成了产能5000台的飞跃历程；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三期工厂，中外合资品牌，2012年新注册投资5000万美金，面积100,000M</w:t>
      </w:r>
      <w:r w:rsidRPr="00E901AD">
        <w:rPr>
          <w:rFonts w:ascii="新宋体" w:eastAsia="新宋体" w:hAnsi="新宋体" w:cs="Tahoma" w:hint="eastAsia"/>
          <w:color w:val="000000"/>
          <w:kern w:val="0"/>
          <w:szCs w:val="21"/>
          <w:vertAlign w:val="superscript"/>
        </w:rPr>
        <w:t>2</w:t>
      </w:r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，</w:t>
      </w: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跨越式实现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产能15000台的辉煌；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三大工厂的阶段性成立和成功性运营，</w:t>
      </w: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将巨立电梯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在中国、东南亚甚至全球的销售拓展业务，促进地蓬勃发展，达成突破性业绩增长。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FF"/>
          <w:kern w:val="0"/>
          <w:szCs w:val="21"/>
        </w:rPr>
        <w:t>客户服务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巨立坚持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伙伴分享计划，形成</w:t>
      </w: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以巨立辐射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现有中低端市场，中外合资品牌辐射中高端市场的销售布局。同时，为客户量身打造完美的空间移动系统方案，与所有期待安全舒适和创新完美的企业共同成长。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FF"/>
          <w:kern w:val="0"/>
          <w:szCs w:val="21"/>
        </w:rPr>
        <w:t>战略规划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巨立的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雄厚实力、良好业绩、以及一直致力于走自主研发的发展道路，掌握核心技术、发展上下游产业链、成为上市企业是我们企业的战略目标。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巨立秉承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集团化的管理模式，务实稳妥的工作风格，近年来，不断拓展销售管理辐射区域，目前在全国设立了20家以上的分支机构，未来，我们计划还将在中国增设20个分支机构，100个营销服务网点。贯穿售前、售中、售后每个细节，并提供专业的技术培训、工程咨询、环保节能及电梯的升级改造等服务。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FF"/>
          <w:kern w:val="0"/>
          <w:szCs w:val="21"/>
        </w:rPr>
        <w:t>经营理念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秉承为客户创造价值，为员工创造前途，为社会创造效益的公司经营理念，并晋升到社会贡献、全球发展的先进理念，为世界大同</w:t>
      </w: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作出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卓越贡献。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FF"/>
          <w:kern w:val="0"/>
          <w:szCs w:val="21"/>
        </w:rPr>
        <w:t>员工发展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贴心服务客户的同时，</w:t>
      </w: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巨立始终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坚持善待和关爱每一位员工，完善的薪资福利政策、丰富多姿的员工生活，吸引并结成了牢固的恰似亲人之情。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proofErr w:type="gramStart"/>
      <w:r w:rsidRPr="00E901AD">
        <w:rPr>
          <w:rFonts w:ascii="新宋体" w:eastAsia="新宋体" w:hAnsi="新宋体" w:cs="Tahoma" w:hint="eastAsia"/>
          <w:color w:val="0000FF"/>
          <w:kern w:val="0"/>
          <w:szCs w:val="21"/>
        </w:rPr>
        <w:t>愿景目标</w:t>
      </w:r>
      <w:proofErr w:type="gramEnd"/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proofErr w:type="gramStart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巨立坚持</w:t>
      </w:r>
      <w:proofErr w:type="gramEnd"/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品牌建设，致力于成为全球最大的电梯制造供应商之一，成为中国电梯行业最佳服务品牌和最有竞争力的品牌之一，为提高人类生活品质而努力。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FF"/>
          <w:kern w:val="0"/>
          <w:szCs w:val="21"/>
        </w:rPr>
        <w:t>企业精神</w:t>
      </w:r>
    </w:p>
    <w:p w:rsidR="00E901AD" w:rsidRPr="00E901AD" w:rsidRDefault="00E901AD" w:rsidP="00E901AD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E901AD">
        <w:rPr>
          <w:rFonts w:ascii="新宋体" w:eastAsia="新宋体" w:hAnsi="新宋体" w:cs="Tahoma" w:hint="eastAsia"/>
          <w:color w:val="000000"/>
          <w:kern w:val="0"/>
          <w:szCs w:val="21"/>
        </w:rPr>
        <w:t>巨立，借助巨人的肩膀，屹立于电梯行业之巅！</w:t>
      </w:r>
    </w:p>
    <w:p w:rsidR="00034796" w:rsidRPr="00E901AD" w:rsidRDefault="00034796">
      <w:bookmarkStart w:id="0" w:name="_GoBack"/>
      <w:bookmarkEnd w:id="0"/>
    </w:p>
    <w:sectPr w:rsidR="00034796" w:rsidRPr="00E901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1AD"/>
    <w:rsid w:val="00034796"/>
    <w:rsid w:val="00E90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F715F0-7FFC-455A-91F5-AA92A80B0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780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7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2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2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7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焦丽</dc:creator>
  <cp:keywords/>
  <dc:description/>
  <cp:lastModifiedBy>焦丽</cp:lastModifiedBy>
  <cp:revision>1</cp:revision>
  <dcterms:created xsi:type="dcterms:W3CDTF">2015-07-16T03:33:00Z</dcterms:created>
  <dcterms:modified xsi:type="dcterms:W3CDTF">2015-07-16T03:34:00Z</dcterms:modified>
</cp:coreProperties>
</file>