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20" w:firstLineChars="200"/>
        <w:jc w:val="left"/>
        <w:textAlignment w:val="auto"/>
        <w:outlineLvl w:val="9"/>
        <w:rPr>
          <w:rFonts w:hint="eastAsia"/>
          <w:b/>
          <w:bCs/>
          <w:sz w:val="24"/>
          <w:szCs w:val="24"/>
          <w:lang w:eastAsia="zh-CN"/>
        </w:rPr>
      </w:pPr>
      <w:r>
        <w:rPr>
          <w:rFonts w:hint="eastAsia" w:ascii="宋体" w:hAnsi="宋体" w:eastAsia="宋体" w:cs="宋体"/>
          <w:sz w:val="24"/>
          <w:szCs w:val="24"/>
          <w:lang w:val="en-US" w:eastAsia="zh-CN"/>
        </w:rPr>
        <w:t>广西迅奥电梯设备有限公司成立于2013年，注册资金3058万。拥有电（扶）梯安装、维修B级资质，并取得质量管理体系认证证书ISO9001：2008、职业健康安全管理体系认证证书OHSAS 18001:2007、环境管理体系认证证书ISO14001：2004是一家集销售、安装、维保及电梯出口为一体的专业电梯销售服务企业。公司严格执行《国家特种设备安全监察条例》与《广西壮族自治区电梯安全监察办法》。 </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   公司秉承“诚信经营、务实进取、高效创新、成就客户”的经营理念，以市场为导向，以用户为核心，坚持口碑营销，做您身边的电梯顾问。我们为客户选用优质电梯产品的同时，提供包含电梯安装、土建、维护保养等方面的</w:t>
      </w:r>
      <w:r>
        <w:rPr>
          <w:rFonts w:hint="eastAsia" w:ascii="宋体" w:hAnsi="宋体" w:eastAsia="宋体" w:cs="宋体"/>
          <w:sz w:val="24"/>
          <w:szCs w:val="24"/>
          <w:lang w:val="en-US" w:eastAsia="zh-CN"/>
        </w:rPr>
        <w:fldChar w:fldCharType="begin"/>
      </w:r>
      <w:r>
        <w:rPr>
          <w:rFonts w:hint="eastAsia" w:ascii="宋体" w:hAnsi="宋体" w:eastAsia="宋体" w:cs="宋体"/>
          <w:sz w:val="24"/>
          <w:szCs w:val="24"/>
          <w:lang w:val="en-US" w:eastAsia="zh-CN"/>
        </w:rPr>
        <w:instrText xml:space="preserve"> HYPERLINK "http://gxunao.gotoip3.com/product/dtpt/" \t "http://www.gxunao.com/about/_blank" </w:instrText>
      </w:r>
      <w:r>
        <w:rPr>
          <w:rFonts w:hint="eastAsia" w:ascii="宋体" w:hAnsi="宋体" w:eastAsia="宋体" w:cs="宋体"/>
          <w:sz w:val="24"/>
          <w:szCs w:val="24"/>
          <w:lang w:val="en-US" w:eastAsia="zh-CN"/>
        </w:rPr>
        <w:fldChar w:fldCharType="separate"/>
      </w:r>
      <w:r>
        <w:rPr>
          <w:rFonts w:hint="eastAsia" w:ascii="宋体" w:hAnsi="宋体" w:eastAsia="宋体" w:cs="宋体"/>
          <w:sz w:val="24"/>
          <w:szCs w:val="24"/>
          <w:lang w:eastAsia="zh-CN"/>
        </w:rPr>
        <w:t>电梯配套</w:t>
      </w:r>
      <w:r>
        <w:rPr>
          <w:rFonts w:hint="eastAsia" w:ascii="宋体" w:hAnsi="宋体" w:eastAsia="宋体" w:cs="宋体"/>
          <w:sz w:val="24"/>
          <w:szCs w:val="24"/>
          <w:lang w:val="en-US" w:eastAsia="zh-CN"/>
        </w:rPr>
        <w:fldChar w:fldCharType="end"/>
      </w:r>
      <w:r>
        <w:rPr>
          <w:rFonts w:hint="eastAsia" w:ascii="宋体" w:hAnsi="宋体" w:eastAsia="宋体" w:cs="宋体"/>
          <w:sz w:val="24"/>
          <w:szCs w:val="24"/>
          <w:lang w:val="en-US" w:eastAsia="zh-CN"/>
        </w:rPr>
        <w:t>整体解决方案。让迅奥用户“买得舒心、用得放心、乘得安心、处处省心”。 </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   公司倡导“品质随心、服务随行”的服务理念。迅奥人从来不把服务当成空洞的口号，而把服务视作我们的工作使命，也是对客户和社会庄严承诺。公司为客户提供电梯全程服务，包括售前现场勘测、专业出图、技术咨询；售中采购咨询、技术支持、样梯考察、安装监管、土建配套，以及售后使用指导、快速维修、定期保养、终生服务。真正做到产品称心如意、安装一丝不苟，使用终生无忧。 </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   广西迅奥电梯设备有限公司主要经营销售的</w:t>
      </w:r>
      <w:r>
        <w:rPr>
          <w:rFonts w:hint="eastAsia" w:ascii="宋体" w:hAnsi="宋体" w:eastAsia="宋体" w:cs="宋体"/>
          <w:sz w:val="24"/>
          <w:szCs w:val="24"/>
          <w:lang w:val="en-US" w:eastAsia="zh-CN"/>
        </w:rPr>
        <w:fldChar w:fldCharType="begin"/>
      </w:r>
      <w:r>
        <w:rPr>
          <w:rFonts w:hint="eastAsia" w:ascii="宋体" w:hAnsi="宋体" w:eastAsia="宋体" w:cs="宋体"/>
          <w:sz w:val="24"/>
          <w:szCs w:val="24"/>
          <w:lang w:val="en-US" w:eastAsia="zh-CN"/>
        </w:rPr>
        <w:instrText xml:space="preserve"> HYPERLINK "http://gxunao.gotoip3.com/product/dtxl/" \t "http://www.gxunao.com/about/_blank" </w:instrText>
      </w:r>
      <w:r>
        <w:rPr>
          <w:rFonts w:hint="eastAsia" w:ascii="宋体" w:hAnsi="宋体" w:eastAsia="宋体" w:cs="宋体"/>
          <w:sz w:val="24"/>
          <w:szCs w:val="24"/>
          <w:lang w:val="en-US" w:eastAsia="zh-CN"/>
        </w:rPr>
        <w:fldChar w:fldCharType="separate"/>
      </w:r>
      <w:r>
        <w:rPr>
          <w:rFonts w:hint="eastAsia" w:ascii="宋体" w:hAnsi="宋体" w:eastAsia="宋体" w:cs="宋体"/>
          <w:sz w:val="24"/>
          <w:szCs w:val="24"/>
          <w:lang w:eastAsia="zh-CN"/>
        </w:rPr>
        <w:t>电梯系列</w:t>
      </w:r>
      <w:r>
        <w:rPr>
          <w:rFonts w:hint="eastAsia" w:ascii="宋体" w:hAnsi="宋体" w:eastAsia="宋体" w:cs="宋体"/>
          <w:sz w:val="24"/>
          <w:szCs w:val="24"/>
          <w:lang w:val="en-US" w:eastAsia="zh-CN"/>
        </w:rPr>
        <w:fldChar w:fldCharType="end"/>
      </w:r>
      <w:r>
        <w:rPr>
          <w:rFonts w:hint="eastAsia" w:ascii="宋体" w:hAnsi="宋体" w:eastAsia="宋体" w:cs="宋体"/>
          <w:sz w:val="24"/>
          <w:szCs w:val="24"/>
          <w:lang w:val="en-US" w:eastAsia="zh-CN"/>
        </w:rPr>
        <w:t>产品有</w:t>
      </w:r>
      <w:r>
        <w:rPr>
          <w:rFonts w:hint="eastAsia" w:ascii="宋体" w:hAnsi="宋体" w:eastAsia="宋体" w:cs="宋体"/>
          <w:sz w:val="24"/>
          <w:szCs w:val="24"/>
          <w:lang w:val="en-US" w:eastAsia="zh-CN"/>
        </w:rPr>
        <w:fldChar w:fldCharType="begin"/>
      </w:r>
      <w:r>
        <w:rPr>
          <w:rFonts w:hint="eastAsia" w:ascii="宋体" w:hAnsi="宋体" w:eastAsia="宋体" w:cs="宋体"/>
          <w:sz w:val="24"/>
          <w:szCs w:val="24"/>
          <w:lang w:val="en-US" w:eastAsia="zh-CN"/>
        </w:rPr>
        <w:instrText xml:space="preserve"> HYPERLINK "http://gxunao.gotoip3.com/product/ckdt/" \t "http://www.gxunao.com/about/_blank" </w:instrText>
      </w:r>
      <w:r>
        <w:rPr>
          <w:rFonts w:hint="eastAsia" w:ascii="宋体" w:hAnsi="宋体" w:eastAsia="宋体" w:cs="宋体"/>
          <w:sz w:val="24"/>
          <w:szCs w:val="24"/>
          <w:lang w:val="en-US" w:eastAsia="zh-CN"/>
        </w:rPr>
        <w:fldChar w:fldCharType="separate"/>
      </w:r>
      <w:r>
        <w:rPr>
          <w:rFonts w:hint="eastAsia" w:ascii="宋体" w:hAnsi="宋体" w:eastAsia="宋体" w:cs="宋体"/>
          <w:sz w:val="24"/>
          <w:szCs w:val="24"/>
          <w:lang w:eastAsia="zh-CN"/>
        </w:rPr>
        <w:t>乘客电梯</w:t>
      </w:r>
      <w:r>
        <w:rPr>
          <w:rFonts w:hint="eastAsia" w:ascii="宋体" w:hAnsi="宋体" w:eastAsia="宋体" w:cs="宋体"/>
          <w:sz w:val="24"/>
          <w:szCs w:val="24"/>
          <w:lang w:val="en-US" w:eastAsia="zh-CN"/>
        </w:rPr>
        <w:fldChar w:fldCharType="end"/>
      </w:r>
      <w:r>
        <w:rPr>
          <w:rFonts w:hint="eastAsia" w:ascii="宋体" w:hAnsi="宋体" w:eastAsia="宋体" w:cs="宋体"/>
          <w:sz w:val="24"/>
          <w:szCs w:val="24"/>
          <w:lang w:val="en-US" w:eastAsia="zh-CN"/>
        </w:rPr>
        <w:t>、</w:t>
      </w:r>
      <w:r>
        <w:rPr>
          <w:rFonts w:hint="eastAsia" w:ascii="宋体" w:hAnsi="宋体" w:eastAsia="宋体" w:cs="宋体"/>
          <w:sz w:val="24"/>
          <w:szCs w:val="24"/>
          <w:lang w:val="en-US" w:eastAsia="zh-CN"/>
        </w:rPr>
        <w:fldChar w:fldCharType="begin"/>
      </w:r>
      <w:r>
        <w:rPr>
          <w:rFonts w:hint="eastAsia" w:ascii="宋体" w:hAnsi="宋体" w:eastAsia="宋体" w:cs="宋体"/>
          <w:sz w:val="24"/>
          <w:szCs w:val="24"/>
          <w:lang w:val="en-US" w:eastAsia="zh-CN"/>
        </w:rPr>
        <w:instrText xml:space="preserve"> HYPERLINK "http://gxunao.gotoip3.com/product/zhdt/" \t "http://www.gxunao.com/about/_blank" </w:instrText>
      </w:r>
      <w:r>
        <w:rPr>
          <w:rFonts w:hint="eastAsia" w:ascii="宋体" w:hAnsi="宋体" w:eastAsia="宋体" w:cs="宋体"/>
          <w:sz w:val="24"/>
          <w:szCs w:val="24"/>
          <w:lang w:val="en-US" w:eastAsia="zh-CN"/>
        </w:rPr>
        <w:fldChar w:fldCharType="separate"/>
      </w:r>
      <w:r>
        <w:rPr>
          <w:rFonts w:hint="eastAsia" w:ascii="宋体" w:hAnsi="宋体" w:eastAsia="宋体" w:cs="宋体"/>
          <w:sz w:val="24"/>
          <w:szCs w:val="24"/>
          <w:lang w:eastAsia="zh-CN"/>
        </w:rPr>
        <w:t>载货电梯</w:t>
      </w:r>
      <w:r>
        <w:rPr>
          <w:rFonts w:hint="eastAsia" w:ascii="宋体" w:hAnsi="宋体" w:eastAsia="宋体" w:cs="宋体"/>
          <w:sz w:val="24"/>
          <w:szCs w:val="24"/>
          <w:lang w:val="en-US" w:eastAsia="zh-CN"/>
        </w:rPr>
        <w:fldChar w:fldCharType="end"/>
      </w:r>
      <w:r>
        <w:rPr>
          <w:rFonts w:hint="eastAsia" w:ascii="宋体" w:hAnsi="宋体" w:eastAsia="宋体" w:cs="宋体"/>
          <w:sz w:val="24"/>
          <w:szCs w:val="24"/>
          <w:lang w:val="en-US" w:eastAsia="zh-CN"/>
        </w:rPr>
        <w:t>、</w:t>
      </w:r>
      <w:r>
        <w:rPr>
          <w:rFonts w:hint="eastAsia" w:ascii="宋体" w:hAnsi="宋体" w:eastAsia="宋体" w:cs="宋体"/>
          <w:sz w:val="24"/>
          <w:szCs w:val="24"/>
          <w:lang w:val="en-US" w:eastAsia="zh-CN"/>
        </w:rPr>
        <w:fldChar w:fldCharType="begin"/>
      </w:r>
      <w:r>
        <w:rPr>
          <w:rFonts w:hint="eastAsia" w:ascii="宋体" w:hAnsi="宋体" w:eastAsia="宋体" w:cs="宋体"/>
          <w:sz w:val="24"/>
          <w:szCs w:val="24"/>
          <w:lang w:val="en-US" w:eastAsia="zh-CN"/>
        </w:rPr>
        <w:instrText xml:space="preserve"> HYPERLINK "http://gxunao.gotoip3.com/product/ggdt/" \t "http://www.gxunao.com/about/_blank" </w:instrText>
      </w:r>
      <w:r>
        <w:rPr>
          <w:rFonts w:hint="eastAsia" w:ascii="宋体" w:hAnsi="宋体" w:eastAsia="宋体" w:cs="宋体"/>
          <w:sz w:val="24"/>
          <w:szCs w:val="24"/>
          <w:lang w:val="en-US" w:eastAsia="zh-CN"/>
        </w:rPr>
        <w:fldChar w:fldCharType="separate"/>
      </w:r>
      <w:r>
        <w:rPr>
          <w:rFonts w:hint="eastAsia" w:ascii="宋体" w:hAnsi="宋体" w:eastAsia="宋体" w:cs="宋体"/>
          <w:sz w:val="24"/>
          <w:szCs w:val="24"/>
          <w:lang w:eastAsia="zh-CN"/>
        </w:rPr>
        <w:t>观光电梯</w:t>
      </w:r>
      <w:r>
        <w:rPr>
          <w:rFonts w:hint="eastAsia" w:ascii="宋体" w:hAnsi="宋体" w:eastAsia="宋体" w:cs="宋体"/>
          <w:sz w:val="24"/>
          <w:szCs w:val="24"/>
          <w:lang w:val="en-US" w:eastAsia="zh-CN"/>
        </w:rPr>
        <w:fldChar w:fldCharType="end"/>
      </w:r>
      <w:r>
        <w:rPr>
          <w:rFonts w:hint="eastAsia" w:ascii="宋体" w:hAnsi="宋体" w:eastAsia="宋体" w:cs="宋体"/>
          <w:sz w:val="24"/>
          <w:szCs w:val="24"/>
          <w:lang w:val="en-US" w:eastAsia="zh-CN"/>
        </w:rPr>
        <w:t>、病床电梯、别墅电梯、汽车电梯、</w:t>
      </w:r>
      <w:r>
        <w:rPr>
          <w:rFonts w:hint="eastAsia" w:ascii="宋体" w:hAnsi="宋体" w:eastAsia="宋体" w:cs="宋体"/>
          <w:sz w:val="24"/>
          <w:szCs w:val="24"/>
          <w:lang w:val="en-US" w:eastAsia="zh-CN"/>
        </w:rPr>
        <w:fldChar w:fldCharType="begin"/>
      </w:r>
      <w:r>
        <w:rPr>
          <w:rFonts w:hint="eastAsia" w:ascii="宋体" w:hAnsi="宋体" w:eastAsia="宋体" w:cs="宋体"/>
          <w:sz w:val="24"/>
          <w:szCs w:val="24"/>
          <w:lang w:val="en-US" w:eastAsia="zh-CN"/>
        </w:rPr>
        <w:instrText xml:space="preserve"> HYPERLINK "http://gxunao.gotoip3.com/product/zdft/" \t "http://www.gxunao.com/about/_blank" </w:instrText>
      </w:r>
      <w:r>
        <w:rPr>
          <w:rFonts w:hint="eastAsia" w:ascii="宋体" w:hAnsi="宋体" w:eastAsia="宋体" w:cs="宋体"/>
          <w:sz w:val="24"/>
          <w:szCs w:val="24"/>
          <w:lang w:val="en-US" w:eastAsia="zh-CN"/>
        </w:rPr>
        <w:fldChar w:fldCharType="separate"/>
      </w:r>
      <w:r>
        <w:rPr>
          <w:rFonts w:hint="eastAsia" w:ascii="宋体" w:hAnsi="宋体" w:eastAsia="宋体" w:cs="宋体"/>
          <w:sz w:val="24"/>
          <w:szCs w:val="24"/>
          <w:lang w:eastAsia="zh-CN"/>
        </w:rPr>
        <w:t>自动扶梯</w:t>
      </w:r>
      <w:r>
        <w:rPr>
          <w:rFonts w:hint="eastAsia" w:ascii="宋体" w:hAnsi="宋体" w:eastAsia="宋体" w:cs="宋体"/>
          <w:sz w:val="24"/>
          <w:szCs w:val="24"/>
          <w:lang w:val="en-US" w:eastAsia="zh-CN"/>
        </w:rPr>
        <w:fldChar w:fldCharType="end"/>
      </w:r>
      <w:r>
        <w:rPr>
          <w:rFonts w:hint="eastAsia" w:ascii="宋体" w:hAnsi="宋体" w:eastAsia="宋体" w:cs="宋体"/>
          <w:sz w:val="24"/>
          <w:szCs w:val="24"/>
          <w:lang w:val="en-US" w:eastAsia="zh-CN"/>
        </w:rPr>
        <w:t>、</w:t>
      </w:r>
      <w:r>
        <w:rPr>
          <w:rFonts w:hint="eastAsia" w:ascii="宋体" w:hAnsi="宋体" w:eastAsia="宋体" w:cs="宋体"/>
          <w:sz w:val="24"/>
          <w:szCs w:val="24"/>
          <w:lang w:val="en-US" w:eastAsia="zh-CN"/>
        </w:rPr>
        <w:fldChar w:fldCharType="begin"/>
      </w:r>
      <w:r>
        <w:rPr>
          <w:rFonts w:hint="eastAsia" w:ascii="宋体" w:hAnsi="宋体" w:eastAsia="宋体" w:cs="宋体"/>
          <w:sz w:val="24"/>
          <w:szCs w:val="24"/>
          <w:lang w:val="en-US" w:eastAsia="zh-CN"/>
        </w:rPr>
        <w:instrText xml:space="preserve"> HYPERLINK "http://gxunao.gotoip3.com/product/zdrxd/" \t "http://www.gxunao.com/about/_blank" </w:instrText>
      </w:r>
      <w:r>
        <w:rPr>
          <w:rFonts w:hint="eastAsia" w:ascii="宋体" w:hAnsi="宋体" w:eastAsia="宋体" w:cs="宋体"/>
          <w:sz w:val="24"/>
          <w:szCs w:val="24"/>
          <w:lang w:val="en-US" w:eastAsia="zh-CN"/>
        </w:rPr>
        <w:fldChar w:fldCharType="separate"/>
      </w:r>
      <w:r>
        <w:rPr>
          <w:rFonts w:hint="eastAsia" w:ascii="宋体" w:hAnsi="宋体" w:eastAsia="宋体" w:cs="宋体"/>
          <w:sz w:val="24"/>
          <w:szCs w:val="24"/>
          <w:lang w:eastAsia="zh-CN"/>
        </w:rPr>
        <w:t>自动人行道</w:t>
      </w:r>
      <w:r>
        <w:rPr>
          <w:rFonts w:hint="eastAsia" w:ascii="宋体" w:hAnsi="宋体" w:eastAsia="宋体" w:cs="宋体"/>
          <w:sz w:val="24"/>
          <w:szCs w:val="24"/>
          <w:lang w:val="en-US" w:eastAsia="zh-CN"/>
        </w:rPr>
        <w:fldChar w:fldCharType="end"/>
      </w:r>
      <w:r>
        <w:rPr>
          <w:rFonts w:hint="eastAsia" w:ascii="宋体" w:hAnsi="宋体" w:eastAsia="宋体" w:cs="宋体"/>
          <w:sz w:val="24"/>
          <w:szCs w:val="24"/>
          <w:lang w:val="en-US" w:eastAsia="zh-CN"/>
        </w:rPr>
        <w:t>及</w:t>
      </w:r>
      <w:r>
        <w:rPr>
          <w:rFonts w:hint="eastAsia" w:ascii="宋体" w:hAnsi="宋体" w:eastAsia="宋体" w:cs="宋体"/>
          <w:sz w:val="24"/>
          <w:szCs w:val="24"/>
          <w:lang w:val="en-US" w:eastAsia="zh-CN"/>
        </w:rPr>
        <w:fldChar w:fldCharType="begin"/>
      </w:r>
      <w:r>
        <w:rPr>
          <w:rFonts w:hint="eastAsia" w:ascii="宋体" w:hAnsi="宋体" w:eastAsia="宋体" w:cs="宋体"/>
          <w:sz w:val="24"/>
          <w:szCs w:val="24"/>
          <w:lang w:val="en-US" w:eastAsia="zh-CN"/>
        </w:rPr>
        <w:instrText xml:space="preserve"> HYPERLINK "http://gxunao.gotoip3.com/product/tzdt/" \t "http://www.gxunao.com/about/_blank" </w:instrText>
      </w:r>
      <w:r>
        <w:rPr>
          <w:rFonts w:hint="eastAsia" w:ascii="宋体" w:hAnsi="宋体" w:eastAsia="宋体" w:cs="宋体"/>
          <w:sz w:val="24"/>
          <w:szCs w:val="24"/>
          <w:lang w:val="en-US" w:eastAsia="zh-CN"/>
        </w:rPr>
        <w:fldChar w:fldCharType="separate"/>
      </w:r>
      <w:r>
        <w:rPr>
          <w:rFonts w:hint="eastAsia" w:ascii="宋体" w:hAnsi="宋体" w:eastAsia="宋体" w:cs="宋体"/>
          <w:sz w:val="24"/>
          <w:szCs w:val="24"/>
          <w:lang w:eastAsia="zh-CN"/>
        </w:rPr>
        <w:t>特种电梯</w:t>
      </w:r>
      <w:r>
        <w:rPr>
          <w:rFonts w:hint="eastAsia" w:ascii="宋体" w:hAnsi="宋体" w:eastAsia="宋体" w:cs="宋体"/>
          <w:sz w:val="24"/>
          <w:szCs w:val="24"/>
          <w:lang w:val="en-US" w:eastAsia="zh-CN"/>
        </w:rPr>
        <w:fldChar w:fldCharType="end"/>
      </w:r>
      <w:r>
        <w:rPr>
          <w:rFonts w:hint="eastAsia" w:ascii="宋体" w:hAnsi="宋体" w:eastAsia="宋体" w:cs="宋体"/>
          <w:sz w:val="24"/>
          <w:szCs w:val="24"/>
          <w:lang w:val="en-US" w:eastAsia="zh-CN"/>
        </w:rPr>
        <w:t>，公司还提供如电梯部件、电梯钢架构等电梯配套服务。凭借良好的信誉及不俗的业绩，公司赢得了多家电梯厂家信赖及支持，并与通力电梯、</w:t>
      </w:r>
      <w:r>
        <w:rPr>
          <w:rFonts w:hint="eastAsia" w:ascii="宋体" w:hAnsi="宋体" w:eastAsia="宋体" w:cs="宋体"/>
          <w:sz w:val="24"/>
          <w:szCs w:val="24"/>
          <w:lang w:val="en-US" w:eastAsia="zh-CN"/>
        </w:rPr>
        <w:fldChar w:fldCharType="begin"/>
      </w:r>
      <w:r>
        <w:rPr>
          <w:rFonts w:hint="eastAsia" w:ascii="宋体" w:hAnsi="宋体" w:eastAsia="宋体" w:cs="宋体"/>
          <w:sz w:val="24"/>
          <w:szCs w:val="24"/>
          <w:lang w:val="en-US" w:eastAsia="zh-CN"/>
        </w:rPr>
        <w:instrText xml:space="preserve"> HYPERLINK "http://gxunao.gotoip3.com/product/xddt/" \t "http://www.gxunao.com/about/_blank" </w:instrText>
      </w:r>
      <w:r>
        <w:rPr>
          <w:rFonts w:hint="eastAsia" w:ascii="宋体" w:hAnsi="宋体" w:eastAsia="宋体" w:cs="宋体"/>
          <w:sz w:val="24"/>
          <w:szCs w:val="24"/>
          <w:lang w:val="en-US" w:eastAsia="zh-CN"/>
        </w:rPr>
        <w:fldChar w:fldCharType="separate"/>
      </w:r>
      <w:r>
        <w:rPr>
          <w:rFonts w:hint="eastAsia" w:ascii="宋体" w:hAnsi="宋体" w:eastAsia="宋体" w:cs="宋体"/>
          <w:sz w:val="24"/>
          <w:szCs w:val="24"/>
          <w:lang w:eastAsia="zh-CN"/>
        </w:rPr>
        <w:t>迅达电梯</w:t>
      </w:r>
      <w:r>
        <w:rPr>
          <w:rFonts w:hint="eastAsia" w:ascii="宋体" w:hAnsi="宋体" w:eastAsia="宋体" w:cs="宋体"/>
          <w:sz w:val="24"/>
          <w:szCs w:val="24"/>
          <w:lang w:val="en-US" w:eastAsia="zh-CN"/>
        </w:rPr>
        <w:fldChar w:fldCharType="end"/>
      </w:r>
      <w:r>
        <w:rPr>
          <w:rFonts w:hint="eastAsia" w:ascii="宋体" w:hAnsi="宋体" w:eastAsia="宋体" w:cs="宋体"/>
          <w:sz w:val="24"/>
          <w:szCs w:val="24"/>
          <w:lang w:val="en-US" w:eastAsia="zh-CN"/>
        </w:rPr>
        <w:t>、</w:t>
      </w:r>
      <w:r>
        <w:rPr>
          <w:rFonts w:hint="eastAsia" w:ascii="宋体" w:hAnsi="宋体" w:eastAsia="宋体" w:cs="宋体"/>
          <w:sz w:val="24"/>
          <w:szCs w:val="24"/>
          <w:lang w:val="en-US" w:eastAsia="zh-CN"/>
        </w:rPr>
        <w:fldChar w:fldCharType="begin"/>
      </w:r>
      <w:r>
        <w:rPr>
          <w:rFonts w:hint="eastAsia" w:ascii="宋体" w:hAnsi="宋体" w:eastAsia="宋体" w:cs="宋体"/>
          <w:sz w:val="24"/>
          <w:szCs w:val="24"/>
          <w:lang w:val="en-US" w:eastAsia="zh-CN"/>
        </w:rPr>
        <w:instrText xml:space="preserve"> HYPERLINK "http://gxunao.gotoip3.com/product/jrtl/" \t "http://www.gxunao.com/about/_blank" </w:instrText>
      </w:r>
      <w:r>
        <w:rPr>
          <w:rFonts w:hint="eastAsia" w:ascii="宋体" w:hAnsi="宋体" w:eastAsia="宋体" w:cs="宋体"/>
          <w:sz w:val="24"/>
          <w:szCs w:val="24"/>
          <w:lang w:val="en-US" w:eastAsia="zh-CN"/>
        </w:rPr>
        <w:fldChar w:fldCharType="separate"/>
      </w:r>
      <w:r>
        <w:rPr>
          <w:rFonts w:hint="eastAsia" w:ascii="宋体" w:hAnsi="宋体" w:eastAsia="宋体" w:cs="宋体"/>
          <w:sz w:val="24"/>
          <w:szCs w:val="24"/>
          <w:lang w:eastAsia="zh-CN"/>
        </w:rPr>
        <w:t>巨人通力</w:t>
      </w:r>
      <w:r>
        <w:rPr>
          <w:rFonts w:hint="eastAsia" w:ascii="宋体" w:hAnsi="宋体" w:eastAsia="宋体" w:cs="宋体"/>
          <w:sz w:val="24"/>
          <w:szCs w:val="24"/>
          <w:lang w:val="en-US" w:eastAsia="zh-CN"/>
        </w:rPr>
        <w:fldChar w:fldCharType="end"/>
      </w:r>
      <w:r>
        <w:rPr>
          <w:rFonts w:hint="eastAsia" w:ascii="宋体" w:hAnsi="宋体" w:eastAsia="宋体" w:cs="宋体"/>
          <w:sz w:val="24"/>
          <w:szCs w:val="24"/>
          <w:lang w:val="en-US" w:eastAsia="zh-CN"/>
        </w:rPr>
        <w:t>电梯、</w:t>
      </w:r>
      <w:r>
        <w:rPr>
          <w:rFonts w:hint="eastAsia" w:ascii="宋体" w:hAnsi="宋体" w:eastAsia="宋体" w:cs="宋体"/>
          <w:sz w:val="24"/>
          <w:szCs w:val="24"/>
          <w:lang w:val="en-US" w:eastAsia="zh-CN"/>
        </w:rPr>
        <w:fldChar w:fldCharType="begin"/>
      </w:r>
      <w:r>
        <w:rPr>
          <w:rFonts w:hint="eastAsia" w:ascii="宋体" w:hAnsi="宋体" w:eastAsia="宋体" w:cs="宋体"/>
          <w:sz w:val="24"/>
          <w:szCs w:val="24"/>
          <w:lang w:val="en-US" w:eastAsia="zh-CN"/>
        </w:rPr>
        <w:instrText xml:space="preserve"> HYPERLINK "http://gxunao.gotoip3.com/product/xzdt/" \t "http://www.gxunao.com/about/_blank" </w:instrText>
      </w:r>
      <w:r>
        <w:rPr>
          <w:rFonts w:hint="eastAsia" w:ascii="宋体" w:hAnsi="宋体" w:eastAsia="宋体" w:cs="宋体"/>
          <w:sz w:val="24"/>
          <w:szCs w:val="24"/>
          <w:lang w:val="en-US" w:eastAsia="zh-CN"/>
        </w:rPr>
        <w:fldChar w:fldCharType="separate"/>
      </w:r>
      <w:r>
        <w:rPr>
          <w:rFonts w:hint="eastAsia" w:ascii="宋体" w:hAnsi="宋体" w:eastAsia="宋体" w:cs="宋体"/>
          <w:sz w:val="24"/>
          <w:szCs w:val="24"/>
          <w:lang w:eastAsia="zh-CN"/>
        </w:rPr>
        <w:t>西子电梯</w:t>
      </w:r>
      <w:r>
        <w:rPr>
          <w:rFonts w:hint="eastAsia" w:ascii="宋体" w:hAnsi="宋体" w:eastAsia="宋体" w:cs="宋体"/>
          <w:sz w:val="24"/>
          <w:szCs w:val="24"/>
          <w:lang w:val="en-US" w:eastAsia="zh-CN"/>
        </w:rPr>
        <w:fldChar w:fldCharType="end"/>
      </w:r>
      <w:r>
        <w:rPr>
          <w:rFonts w:hint="eastAsia" w:ascii="宋体" w:hAnsi="宋体" w:eastAsia="宋体" w:cs="宋体"/>
          <w:sz w:val="24"/>
          <w:szCs w:val="24"/>
          <w:lang w:val="en-US" w:eastAsia="zh-CN"/>
        </w:rPr>
        <w:t>等国内外著名电梯品牌形成战略合作伙伴。</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   广西迅奥电梯设备有限公司已形成了自己的市场优势、技术优势和人才优势，并在区内设立了柳州分公司、贵港分公司、钦州分公司。公司业绩遍布广西各地及周边省份，广西政法管理干部学院、贵港西江监狱、中粮集团钦州仓储基地、北部湾1号、港龙湾•波托菲、凯里清江小区、中铁南苑、凯里高铁南站商业广场等多个大型项目为迅奥电梯稳步前进提供动力，公司还与多家房地产开发企业建立伙伴关系形成长期战略合作。同时，迅奥电梯利用广西得天独厚的区位优势，积极倡导国产电梯走出国门并努力付诸实践，产品已远销越南、泰国、印度尼西亚、土耳其等国。</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 xml:space="preserve">   广西迅奥电梯设备有限公司以“打造广西地区电梯服务行业的领导品牌”为使命，形成了“诚信经营、务实进取、高效创新、成就客户”的企业文化和“品质随心，服务随行”的服务宗旨。锐意进取，勇于开拓，为广西的市政建设与城市发展贡献自己微薄的力量。 </w:t>
      </w:r>
    </w:p>
    <w:p>
      <w:pPr>
        <w:rPr>
          <w:rFonts w:hint="eastAsia" w:eastAsiaTheme="minorEastAsia"/>
          <w:lang w:eastAsia="zh-CN"/>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Palatino Linotype"/>
    <w:panose1 w:val="02040503050406030204"/>
    <w:charset w:val="00"/>
    <w:family w:val="modern"/>
    <w:pitch w:val="default"/>
    <w:sig w:usb0="00000000" w:usb1="00000000" w:usb2="00000000" w:usb3="00000000" w:csb0="0000019F" w:csb1="00000000"/>
  </w:font>
  <w:font w:name="Calibri">
    <w:altName w:val="微软雅黑"/>
    <w:panose1 w:val="020F0502020204030204"/>
    <w:charset w:val="00"/>
    <w:family w:val="decorative"/>
    <w:pitch w:val="default"/>
    <w:sig w:usb0="00000000" w:usb1="00000000" w:usb2="00000001" w:usb3="00000000" w:csb0="0000019F" w:csb1="00000000"/>
  </w:font>
  <w:font w:name="Palatino Linotype">
    <w:panose1 w:val="02040502050505030304"/>
    <w:charset w:val="00"/>
    <w:family w:val="auto"/>
    <w:pitch w:val="default"/>
    <w:sig w:usb0="E0000387" w:usb1="40000013" w:usb2="00000000" w:usb3="00000000" w:csb0="2000019F" w:csb1="00000000"/>
  </w:font>
  <w:font w:name="微软雅黑">
    <w:panose1 w:val="020B0503020204020204"/>
    <w:charset w:val="86"/>
    <w:family w:val="auto"/>
    <w:pitch w:val="default"/>
    <w:sig w:usb0="80000287" w:usb1="1A0F3C52" w:usb2="00000010" w:usb3="00000000" w:csb0="0004001F" w:csb1="00000000"/>
  </w:font>
  <w:font w:name="微软雅黑">
    <w:panose1 w:val="020B0503020204020204"/>
    <w:charset w:val="86"/>
    <w:family w:val="decorative"/>
    <w:pitch w:val="default"/>
    <w:sig w:usb0="80000287" w:usb1="1A0F3C52" w:usb2="00000010" w:usb3="00000000" w:csb0="0004001F" w:csb1="00000000"/>
  </w:font>
  <w:font w:name="Arial">
    <w:panose1 w:val="020B0604020202020204"/>
    <w:charset w:val="01"/>
    <w:family w:val="decorative"/>
    <w:pitch w:val="default"/>
    <w:sig w:usb0="00007A87" w:usb1="80000000" w:usb2="00000008" w:usb3="00000000" w:csb0="400001FF" w:csb1="FFFF0000"/>
  </w:font>
  <w:font w:name="Courier New">
    <w:panose1 w:val="02070309020205020404"/>
    <w:charset w:val="01"/>
    <w:family w:val="swiss"/>
    <w:pitch w:val="default"/>
    <w:sig w:usb0="00007A87" w:usb1="80000000" w:usb2="00000008" w:usb3="00000000" w:csb0="400001FF" w:csb1="FFFF0000"/>
  </w:font>
  <w:font w:name="Symbol">
    <w:panose1 w:val="05050102010706020507"/>
    <w:charset w:val="02"/>
    <w:family w:val="modern"/>
    <w:pitch w:val="default"/>
    <w:sig w:usb0="00000000" w:usb1="00000000" w:usb2="00000000" w:usb3="00000000" w:csb0="80000000" w:csb1="00000000"/>
  </w:font>
  <w:font w:name="Cambria">
    <w:altName w:val="Palatino Linotype"/>
    <w:panose1 w:val="02040503050406030204"/>
    <w:charset w:val="00"/>
    <w:family w:val="swiss"/>
    <w:pitch w:val="default"/>
    <w:sig w:usb0="00000000" w:usb1="00000000" w:usb2="00000000" w:usb3="00000000" w:csb0="0000019F" w:csb1="00000000"/>
  </w:font>
  <w:font w:name="Calibri">
    <w:altName w:val="微软雅黑"/>
    <w:panose1 w:val="020F0502020204030204"/>
    <w:charset w:val="00"/>
    <w:family w:val="roman"/>
    <w:pitch w:val="default"/>
    <w:sig w:usb0="00000000" w:usb1="00000000" w:usb2="00000001" w:usb3="00000000" w:csb0="0000019F" w:csb1="00000000"/>
  </w:font>
  <w:font w:name="新宋体">
    <w:panose1 w:val="02010609030101010101"/>
    <w:charset w:val="86"/>
    <w:family w:val="swiss"/>
    <w:pitch w:val="default"/>
    <w:sig w:usb0="00000003" w:usb1="080E0000" w:usb2="00000000" w:usb3="00000000" w:csb0="00040001" w:csb1="00000000"/>
  </w:font>
  <w:font w:name="楷体">
    <w:altName w:val="楷体_GB2312"/>
    <w:panose1 w:val="02010609060101010101"/>
    <w:charset w:val="86"/>
    <w:family w:val="auto"/>
    <w:pitch w:val="default"/>
    <w:sig w:usb0="00000000" w:usb1="00000000" w:usb2="00000016"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0686980"/>
    <w:rsid w:val="50686980"/>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2"/>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Office_10.1.0.5277_F1E327BC-269C-435d-A152-05C5408002CA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2016-09-21T03:05:00Z</dcterms:created>
  <dc:creator>Administrator</dc:creator>
  <cp:lastModifiedBy>Administrator</cp:lastModifiedBy>
  <dcterms:modified xsi:type="dcterms:W3CDTF">2016-09-21T03:06:06Z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2052-10.1.0.5277</vt:lpwstr>
  </property>
</Properties>
</file>